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8C" w:rsidRPr="0001558C" w:rsidRDefault="0001558C" w:rsidP="00015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928"/>
          <w:sz w:val="18"/>
          <w:szCs w:val="18"/>
          <w:lang/>
        </w:rPr>
      </w:pPr>
    </w:p>
    <w:p w:rsidR="0001558C" w:rsidRPr="0001558C" w:rsidRDefault="0001558C" w:rsidP="000155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noProof/>
          <w:color w:val="2A2928"/>
          <w:sz w:val="24"/>
          <w:szCs w:val="24"/>
          <w:lang/>
        </w:rPr>
        <w:drawing>
          <wp:inline distT="0" distB="0" distL="0" distR="0" wp14:anchorId="060757B7" wp14:editId="62BCB496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8C" w:rsidRPr="0001558C" w:rsidRDefault="0001558C" w:rsidP="0001558C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/>
        </w:rPr>
      </w:pPr>
      <w:r w:rsidRPr="0001558C">
        <w:rPr>
          <w:rFonts w:ascii="Arial" w:eastAsia="Times New Roman" w:hAnsi="Arial" w:cs="Arial"/>
          <w:color w:val="2A2928"/>
          <w:sz w:val="39"/>
          <w:szCs w:val="39"/>
          <w:lang/>
        </w:rPr>
        <w:t>МІНІСТЕРСТВО ОСВІТИ І НАУКИ УКРАЇНИ</w:t>
      </w:r>
    </w:p>
    <w:p w:rsidR="0001558C" w:rsidRPr="0001558C" w:rsidRDefault="0001558C" w:rsidP="0001558C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/>
        </w:rPr>
      </w:pPr>
      <w:r w:rsidRPr="0001558C">
        <w:rPr>
          <w:rFonts w:ascii="Arial" w:eastAsia="Times New Roman" w:hAnsi="Arial" w:cs="Arial"/>
          <w:color w:val="2A2928"/>
          <w:sz w:val="39"/>
          <w:szCs w:val="39"/>
          <w:lang/>
        </w:rPr>
        <w:t>НАКАЗ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594"/>
        <w:gridCol w:w="3469"/>
        <w:gridCol w:w="3491"/>
      </w:tblGrid>
      <w:tr w:rsidR="0001558C" w:rsidRPr="0001558C" w:rsidTr="0001558C">
        <w:trPr>
          <w:tblCellSpacing w:w="22" w:type="dxa"/>
        </w:trPr>
        <w:tc>
          <w:tcPr>
            <w:tcW w:w="1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09.07.2019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м. Київ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N 945</w:t>
            </w:r>
          </w:p>
        </w:tc>
      </w:tr>
    </w:tbl>
    <w:p w:rsidR="0001558C" w:rsidRPr="0001558C" w:rsidRDefault="0001558C" w:rsidP="000155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b/>
          <w:bCs/>
          <w:color w:val="2A2928"/>
          <w:sz w:val="24"/>
          <w:szCs w:val="24"/>
          <w:lang/>
        </w:rPr>
        <w:t>Зареєстровано в Міністерстві юстиції України</w:t>
      </w:r>
      <w:r w:rsidRPr="0001558C">
        <w:rPr>
          <w:rFonts w:ascii="Arial" w:eastAsia="Times New Roman" w:hAnsi="Arial" w:cs="Arial"/>
          <w:b/>
          <w:bCs/>
          <w:color w:val="2A2928"/>
          <w:sz w:val="24"/>
          <w:szCs w:val="24"/>
          <w:lang/>
        </w:rPr>
        <w:br/>
      </w:r>
      <w:bookmarkStart w:id="0" w:name="_GoBack"/>
      <w:bookmarkEnd w:id="0"/>
      <w:r w:rsidRPr="0001558C">
        <w:rPr>
          <w:rFonts w:ascii="Arial" w:eastAsia="Times New Roman" w:hAnsi="Arial" w:cs="Arial"/>
          <w:b/>
          <w:bCs/>
          <w:color w:val="2A2928"/>
          <w:sz w:val="24"/>
          <w:szCs w:val="24"/>
          <w:lang/>
        </w:rPr>
        <w:t>01 серпня 2019 р. за N 850/33821</w:t>
      </w:r>
    </w:p>
    <w:p w:rsidR="0001558C" w:rsidRPr="0001558C" w:rsidRDefault="0001558C" w:rsidP="0001558C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/>
        </w:rPr>
      </w:pPr>
      <w:r w:rsidRPr="0001558C">
        <w:rPr>
          <w:rFonts w:ascii="Arial" w:eastAsia="Times New Roman" w:hAnsi="Arial" w:cs="Arial"/>
          <w:color w:val="2A2928"/>
          <w:sz w:val="39"/>
          <w:szCs w:val="39"/>
          <w:lang/>
        </w:rPr>
        <w:t>Деякі питання проведення в 2021 році зовнішнього незалежного оцінювання результатів навчання, здобутих на основі повної загальної середньої освіти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Відповідно до </w:t>
      </w:r>
      <w:hyperlink r:id="rId7" w:tgtFrame="_top" w:history="1">
        <w:r w:rsidRPr="0001558C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частини восьмої статті 12 Закону України "Про освіту"</w:t>
        </w:r>
      </w:hyperlink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, </w:t>
      </w:r>
      <w:hyperlink r:id="rId8" w:tgtFrame="_top" w:history="1">
        <w:r w:rsidRPr="0001558C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частини третьої статті 45 Закону України "Про вищу освіту"</w:t>
        </w:r>
      </w:hyperlink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, </w:t>
      </w:r>
      <w:hyperlink r:id="rId9" w:tgtFrame="_top" w:history="1">
        <w:r w:rsidRPr="0001558C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статті 34 Закону України "Про загальну середню освіту"</w:t>
        </w:r>
      </w:hyperlink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, Порядку проведення зовнішнього незалежного оцінювання та моніторингу якості освіти, затвердженого </w:t>
      </w:r>
      <w:hyperlink r:id="rId10" w:tgtFrame="_top" w:history="1">
        <w:r w:rsidRPr="0001558C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постановою Кабінету Міністрів України від 25 серпня 2004 року N 1095</w:t>
        </w:r>
      </w:hyperlink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 (в редакції </w:t>
      </w:r>
      <w:hyperlink r:id="rId11" w:tgtFrame="_top" w:history="1">
        <w:r w:rsidRPr="0001558C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постанови Кабінету Міністрів України від 08 липня 2015 року N 533</w:t>
        </w:r>
      </w:hyperlink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), Порядку проведення зовнішнього незалежного оцінювання результатів навчання, здобутих на основі повної загальної середньої освіти, затвердженого </w:t>
      </w:r>
      <w:hyperlink r:id="rId12" w:tgtFrame="_top" w:history="1">
        <w:r w:rsidRPr="0001558C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наказом Міністерства освіти і науки України від 10 січня 2017 року N 25</w:t>
        </w:r>
      </w:hyperlink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, зареєстрованим в Міністерстві юстиції України 27 січня 2017 року за N 118/29986,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b/>
          <w:bCs/>
          <w:color w:val="2A2928"/>
          <w:sz w:val="24"/>
          <w:szCs w:val="24"/>
          <w:lang/>
        </w:rPr>
        <w:t>НАКАЗУЮ: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1. Затвердити Перелік 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 (далі - Перелік), що додається.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2. Установити, що в 2021 році: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1) зовнішнє незалежне оцінювання результатів навчання, здобутих на основі повної загальної середньої освіти (далі - зовнішнє оцінювання), проводитиметься з 21 травня до 16 липня;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2) кожен зареєстрований учасник зовнішнього оцінювання має право скласти тести не більш як із п'яти навчальних предметів із Переліку;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3) завдання сертифікаційної роботи з української мови мають відповідати рівню стандарту;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4) сертифікаційна робота з української мови і літератури має містити всі завдання сертифікаційної роботи з української мови (далі - субтест "Атестаційні завдання");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5) результати зовнішнього оцінювання за критеріальною шкалою 1 - 12 балів із чотирьох навчальних предметів зараховуються як оцінки за державну підсумкову атестацію за освітній рівень повної загальної середньої освіти (далі - атестація) для учнів (слухачів, студентів) закладів загальної середньої, професійної (професійно-технічної), вищої освіти, які в 2021 році завершують здобуття повної загальної середньої освіти (далі - здобувачі освіти):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lastRenderedPageBreak/>
        <w:t>української мови (усі завдання сертифікаційної роботи) або української мови і літератури (субтест "Атестаційні завдання");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математики (з урахуванням вимог підпункту 6 цього пункту);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історії України (субтест "Період XX - початок XXI століття") або іноземної мови (з урахуванням вимог підпункту 6 цього пункту) - за вибором здобувача освіти;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одного з навчальних предметів, зазначених у пунктах 4 - 12 Переліку - за вибором здобувача освіти;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6) здобувачі освіти, яким результат зовнішнього оцінювання з математики та/або іноземної мови має зараховуватися як оцінка за атестацію, отримують її за результатами виконання завдань: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рівня стандарту, якщо вивчали відповідний навчальний предмет на рівні стандарту;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рівня стандарту та профільного рівня, якщо вивчали відповідний навчальний предмет на профільному рівні;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7) за підсумками проходження зовнішнього оцінювання з навчальних предметів, зазначених у пунктах 1, 3 - 12 Переліку, установлюються результати за рейтинговою шкалою 100 - 200 балів за підсумками виконання всіх завдань відповідної сертифікаційної роботи для учасників зовнішнього оцінювання, які подолають поріг "склав / не склав";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8) за підсумками проходження зовнішнього оцінювання з української мови і літератури встановлюються результати за рейтинговою шкалою 100 - 200 балів з української мови і літератури (за підсумками виконання всіх завдань сертифікаційної роботи для учасників зовнішнього оцінювання, які подолають поріг "склав / не склав") та з української мови (за підсумками виконання завдань субтесту "Атестаційні завдання" для учасників зовнішнього оцінювання, які подолають поріг "склав / не склав" у межах цього субтесту).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3. Директорату дошкільної та шкільної освіти (Осмоловський А. О.)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4. Контроль за виконанням цього наказу покласти на заступника Міністра Карандія В. 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5. Цей наказ набирає чинності з дня його офіційного опублікування.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 </w:t>
      </w:r>
    </w:p>
    <w:tbl>
      <w:tblPr>
        <w:tblW w:w="5000" w:type="pct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77"/>
        <w:gridCol w:w="5277"/>
      </w:tblGrid>
      <w:tr w:rsidR="0001558C" w:rsidRPr="0001558C" w:rsidTr="0001558C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Л. М. Гриневич</w:t>
            </w:r>
          </w:p>
        </w:tc>
      </w:tr>
      <w:tr w:rsidR="0001558C" w:rsidRPr="0001558C" w:rsidTr="0001558C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ПОГОДЖЕНО: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</w:tr>
      <w:tr w:rsidR="0001558C" w:rsidRPr="0001558C" w:rsidTr="0001558C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Президент Спілки ректорів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вищих навчальних закладів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Л. В. Губерський</w:t>
            </w:r>
          </w:p>
        </w:tc>
      </w:tr>
      <w:tr w:rsidR="0001558C" w:rsidRPr="0001558C" w:rsidTr="0001558C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Голова ради Асоціації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ректорів вищих технічних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навчальних закладів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М. З. Згуровський</w:t>
            </w:r>
          </w:p>
        </w:tc>
      </w:tr>
    </w:tbl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 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ЗАТВЕРДЖЕНО</w:t>
      </w: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br/>
        <w:t>Наказ Міністерства освіти і науки України</w:t>
      </w: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br/>
        <w:t>09 липня 2019 року N 945</w:t>
      </w:r>
    </w:p>
    <w:p w:rsidR="0001558C" w:rsidRPr="0001558C" w:rsidRDefault="0001558C" w:rsidP="0001558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/>
        </w:rPr>
      </w:pPr>
      <w:r w:rsidRPr="0001558C">
        <w:rPr>
          <w:rFonts w:ascii="Arial" w:eastAsia="Times New Roman" w:hAnsi="Arial" w:cs="Arial"/>
          <w:color w:val="2A2928"/>
          <w:sz w:val="32"/>
          <w:szCs w:val="32"/>
          <w:lang/>
        </w:rPr>
        <w:lastRenderedPageBreak/>
        <w:t>ПЕРЕЛІК</w:t>
      </w:r>
      <w:r w:rsidRPr="0001558C">
        <w:rPr>
          <w:rFonts w:ascii="Arial" w:eastAsia="Times New Roman" w:hAnsi="Arial" w:cs="Arial"/>
          <w:color w:val="2A2928"/>
          <w:sz w:val="32"/>
          <w:szCs w:val="32"/>
          <w:lang/>
        </w:rPr>
        <w:br/>
        <w:t>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1. Українська мова.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2. Українська мова і література.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3. Математика.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4. Історія України.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5. Біологія.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6. Географія.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7. Фізика.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8. Хімія.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9. Англійська мова.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10. Іспанська мова.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11. Німецька мова.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12. Французька мова.</w:t>
      </w:r>
    </w:p>
    <w:p w:rsidR="0001558C" w:rsidRPr="0001558C" w:rsidRDefault="0001558C" w:rsidP="000155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/>
        </w:rPr>
      </w:pPr>
      <w:r w:rsidRPr="0001558C">
        <w:rPr>
          <w:rFonts w:ascii="Arial" w:eastAsia="Times New Roman" w:hAnsi="Arial" w:cs="Arial"/>
          <w:color w:val="2A2928"/>
          <w:sz w:val="24"/>
          <w:szCs w:val="24"/>
          <w:lang/>
        </w:rPr>
        <w:t> 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77"/>
        <w:gridCol w:w="5277"/>
      </w:tblGrid>
      <w:tr w:rsidR="0001558C" w:rsidRPr="0001558C" w:rsidTr="000155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Генеральний директор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директорату вищої освіти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і освіти дорослих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О. І. Шаров</w:t>
            </w:r>
          </w:p>
        </w:tc>
      </w:tr>
      <w:tr w:rsidR="0001558C" w:rsidRPr="0001558C" w:rsidTr="000155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Генеральний директор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директорату дошкільної та</w:t>
            </w: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шкільної освіти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558C" w:rsidRPr="0001558C" w:rsidRDefault="0001558C" w:rsidP="000155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1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А. О. Осмоловський</w:t>
            </w:r>
          </w:p>
        </w:tc>
      </w:tr>
    </w:tbl>
    <w:p w:rsidR="003A5343" w:rsidRDefault="003A5343"/>
    <w:sectPr w:rsidR="003A5343" w:rsidSect="00015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30"/>
    <w:multiLevelType w:val="multilevel"/>
    <w:tmpl w:val="B8A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8C"/>
    <w:rsid w:val="0001558C"/>
    <w:rsid w:val="003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41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CCCCC"/>
                <w:bottom w:val="none" w:sz="0" w:space="0" w:color="auto"/>
                <w:right w:val="single" w:sz="6" w:space="15" w:color="CCCCCC"/>
              </w:divBdr>
            </w:div>
          </w:divsChild>
        </w:div>
        <w:div w:id="450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78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155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72145.html" TargetMode="External"/><Relationship Id="rId12" Type="http://schemas.openxmlformats.org/officeDocument/2006/relationships/hyperlink" Target="http://search.ligazakon.ua/l_doc2.nsf/link1/RE299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search.ligazakon.ua/l_doc2.nsf/link1/KP15053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KP04109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6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2019-09-06T10:06:00Z</dcterms:created>
  <dcterms:modified xsi:type="dcterms:W3CDTF">2019-09-06T10:09:00Z</dcterms:modified>
</cp:coreProperties>
</file>